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НОО для слабовидящих обучающихся  МБОУ «СОШ № 1</w:t>
      </w:r>
      <w:r>
        <w:rPr>
          <w:rFonts w:eastAsia="MS Mincho" w:cs="Times New Roman" w:ascii="Times New Roman" w:hAnsi="Times New Roman"/>
          <w:sz w:val="28"/>
          <w:szCs w:val="22"/>
        </w:rPr>
        <w:t>2</w:t>
      </w:r>
      <w:r>
        <w:rPr>
          <w:rFonts w:eastAsia="MS Mincho" w:cs="Times New Roman" w:ascii="Times New Roman" w:hAnsi="Times New Roman"/>
          <w:sz w:val="28"/>
          <w:szCs w:val="22"/>
        </w:rPr>
        <w:t xml:space="preserve"> г. Горно-Алтайска») </w:t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Английский язык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9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учебному предмету/курсу «Английский язык» на основной уровень образования разработана на основе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ООО  </w:t>
      </w:r>
      <w:r>
        <w:rPr>
          <w:rFonts w:cs="Times New Roman" w:ascii="Times New Roman" w:hAnsi="Times New Roman"/>
          <w:sz w:val="24"/>
          <w:szCs w:val="24"/>
        </w:rPr>
        <w:t xml:space="preserve">Примерной общеобразовательной программы по учебному предмету английский язык(Авторы: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Ваулина Ю.Е., О. Е. Подоляко, Дж. Дули, В. Эванс (</w:t>
      </w:r>
      <w:r>
        <w:rPr>
          <w:rFonts w:cs="Times New Roman" w:ascii="Times New Roman" w:hAnsi="Times New Roman"/>
          <w:sz w:val="24"/>
          <w:szCs w:val="24"/>
        </w:rPr>
        <w:t>2018)</w:t>
      </w:r>
      <w:r>
        <w:rPr>
          <w:rFonts w:cs="Times New Roman" w:ascii="Times New Roman" w:hAnsi="Times New Roman"/>
          <w:sz w:val="24"/>
          <w:szCs w:val="24"/>
          <w:lang w:eastAsia="ar-SA"/>
        </w:rPr>
        <w:t>«Просвещение»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1.2.2.1.4.5.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Авторы: Ваулина Ю.Е.,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ar-SA"/>
              </w:rPr>
              <w:t xml:space="preserve"> Дж. Дули, Подоляко О.Е.  </w:t>
            </w:r>
          </w:p>
          <w:p>
            <w:pPr>
              <w:pStyle w:val="Normal"/>
              <w:suppressAutoHyphens w:val="true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Английский язык “Spotlight”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2018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102, из них  3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/>
        <w:ind w:left="260" w:right="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>Личностны</w:t>
      </w:r>
      <w:r>
        <w:rPr>
          <w:rFonts w:eastAsia="Times New Roman" w:ascii="Times New Roman" w:hAnsi="Times New Roman"/>
          <w:b/>
          <w:lang w:val="ru-RU"/>
        </w:rPr>
        <w:t>е</w:t>
      </w:r>
      <w:r>
        <w:rPr>
          <w:rFonts w:eastAsia="Times New Roman" w:ascii="Times New Roman" w:hAnsi="Times New Roman"/>
          <w:b/>
        </w:rPr>
        <w:t xml:space="preserve"> результат</w:t>
      </w:r>
      <w:r>
        <w:rPr>
          <w:rFonts w:eastAsia="Times New Roman" w:ascii="Times New Roman" w:hAnsi="Times New Roman"/>
          <w:b/>
          <w:lang w:val="ru-RU"/>
        </w:rPr>
        <w:t xml:space="preserve">ы, </w:t>
      </w:r>
      <w:r>
        <w:rPr>
          <w:rFonts w:eastAsia="Times New Roman" w:ascii="Times New Roman" w:hAnsi="Times New Roman"/>
          <w:lang w:val="ru-RU"/>
        </w:rPr>
        <w:t>формирующиеся при изучении английского языка в 9 классе</w:t>
      </w:r>
      <w:r>
        <w:rPr>
          <w:rFonts w:eastAsia="Times New Roman" w:ascii="Times New Roman" w:hAnsi="Times New Roman"/>
        </w:rPr>
        <w:t>:</w:t>
      </w:r>
    </w:p>
    <w:p>
      <w:pPr>
        <w:pStyle w:val="Normal"/>
        <w:spacing w:lineRule="exact" w:line="1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28"/>
        <w:ind w:left="260" w:right="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ascii="Times New Roman" w:hAnsi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28"/>
        <w:ind w:left="26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eastAsia="Times New Roman" w:ascii="Times New Roman" w:hAnsi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28"/>
        <w:ind w:left="26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>
      <w:pPr>
        <w:pStyle w:val="Normal"/>
        <w:widowControl/>
        <w:numPr>
          <w:ilvl w:val="0"/>
          <w:numId w:val="1"/>
        </w:numPr>
        <w:tabs>
          <w:tab w:val="left" w:pos="488" w:leader="none"/>
        </w:tabs>
        <w:suppressAutoHyphens w:val="false"/>
        <w:spacing w:lineRule="auto" w:line="228"/>
        <w:ind w:left="260" w:right="0" w:firstLine="2"/>
        <w:jc w:val="both"/>
        <w:textAlignment w:val="auto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exact" w:line="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425" w:leader="none"/>
        </w:tabs>
        <w:suppressAutoHyphens w:val="false"/>
        <w:spacing w:lineRule="auto" w:line="228"/>
        <w:ind w:left="260" w:right="0" w:firstLine="2"/>
        <w:jc w:val="both"/>
        <w:textAlignment w:val="auto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spacing w:lineRule="exact" w:line="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478" w:leader="none"/>
        </w:tabs>
        <w:suppressAutoHyphens w:val="false"/>
        <w:spacing w:lineRule="auto" w:line="228"/>
        <w:ind w:left="260" w:right="0" w:firstLine="2"/>
        <w:jc w:val="both"/>
        <w:textAlignment w:val="auto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Метапредметные результаты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lang w:val="ru-RU"/>
        </w:rPr>
        <w:t>формирующиеся при изучении английского языка в 9 классе</w:t>
      </w:r>
      <w:r>
        <w:rPr>
          <w:rFonts w:eastAsia="Times New Roman" w:ascii="Times New Roman" w:hAnsi="Times New Roman"/>
        </w:rPr>
        <w:t>:</w:t>
      </w:r>
    </w:p>
    <w:p>
      <w:pPr>
        <w:pStyle w:val="Normal"/>
        <w:ind w:left="28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развитие умения планировать свое речевое и неречевое поведение; </w:t>
      </w:r>
    </w:p>
    <w:p>
      <w:pPr>
        <w:pStyle w:val="Normal"/>
        <w:ind w:left="28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ascii="Times New Roman" w:hAnsi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Normal"/>
        <w:ind w:left="28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• </w:t>
      </w:r>
      <w:r>
        <w:rPr>
          <w:rFonts w:ascii="Times New Roman" w:hAnsi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pStyle w:val="Normal"/>
        <w:ind w:left="28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 </w:t>
      </w:r>
    </w:p>
    <w:p>
      <w:pPr>
        <w:pStyle w:val="Normal"/>
        <w:ind w:left="28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val="ru-RU"/>
        </w:rPr>
        <w:t xml:space="preserve">Предметные резултаты, </w:t>
      </w:r>
      <w:r>
        <w:rPr>
          <w:rFonts w:eastAsia="Times New Roman" w:ascii="Times New Roman" w:hAnsi="Times New Roman"/>
          <w:lang w:val="ru-RU"/>
        </w:rPr>
        <w:t>формирующиеся при изучении английского языка в 9 классе</w:t>
      </w:r>
      <w:r>
        <w:rPr>
          <w:rFonts w:eastAsia="Times New Roman" w:ascii="Times New Roman" w:hAnsi="Times New Roman"/>
        </w:rPr>
        <w:t>:</w:t>
      </w:r>
    </w:p>
    <w:p>
      <w:pPr>
        <w:pStyle w:val="Default"/>
        <w:numPr>
          <w:ilvl w:val="0"/>
          <w:numId w:val="2"/>
        </w:numPr>
        <w:ind w:left="720" w:right="0" w:hanging="0"/>
        <w:rPr/>
      </w:pPr>
      <w:r>
        <w:rPr/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>
      <w:pPr>
        <w:pStyle w:val="Default"/>
        <w:numPr>
          <w:ilvl w:val="0"/>
          <w:numId w:val="2"/>
        </w:numPr>
        <w:ind w:left="720" w:right="0" w:hanging="0"/>
        <w:rPr/>
      </w:pPr>
      <w:r>
        <w:rPr/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>
      <w:pPr>
        <w:pStyle w:val="Default"/>
        <w:numPr>
          <w:ilvl w:val="0"/>
          <w:numId w:val="2"/>
        </w:numPr>
        <w:ind w:left="720" w:right="0" w:hanging="0"/>
        <w:rPr/>
      </w:pPr>
      <w:r>
        <w:rPr/>
        <w:t>основные нормы  речевого этикета (реплик-клише, наиболее распространенная оценочная лексика), принятые в стране изучаемого языка;</w:t>
      </w:r>
    </w:p>
    <w:p>
      <w:pPr>
        <w:pStyle w:val="Default"/>
        <w:numPr>
          <w:ilvl w:val="0"/>
          <w:numId w:val="2"/>
        </w:numPr>
        <w:ind w:left="720" w:right="0" w:hanging="0"/>
        <w:rPr/>
      </w:pPr>
      <w:r>
        <w:rPr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>
      <w:pPr>
        <w:pStyle w:val="Default"/>
        <w:ind w:left="142" w:right="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говорение</w:t>
      </w:r>
    </w:p>
    <w:p>
      <w:pPr>
        <w:pStyle w:val="Default"/>
        <w:numPr>
          <w:ilvl w:val="0"/>
          <w:numId w:val="3"/>
        </w:numPr>
        <w:ind w:left="765" w:right="0" w:hanging="0"/>
        <w:rPr>
          <w:bCs/>
          <w:iCs/>
        </w:rPr>
      </w:pPr>
      <w:r>
        <w:rPr>
          <w:bCs/>
          <w:iCs/>
        </w:rPr>
        <w:t>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Default"/>
        <w:numPr>
          <w:ilvl w:val="0"/>
          <w:numId w:val="3"/>
        </w:numPr>
        <w:ind w:left="765" w:right="0" w:hanging="0"/>
        <w:rPr/>
      </w:pPr>
      <w:r>
        <w:rPr/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>
      <w:pPr>
        <w:pStyle w:val="Default"/>
        <w:numPr>
          <w:ilvl w:val="0"/>
          <w:numId w:val="3"/>
        </w:numPr>
        <w:ind w:left="765" w:right="0" w:hanging="0"/>
        <w:rPr/>
      </w:pPr>
      <w:r>
        <w:rPr/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>
      <w:pPr>
        <w:pStyle w:val="Default"/>
        <w:numPr>
          <w:ilvl w:val="0"/>
          <w:numId w:val="3"/>
        </w:numPr>
        <w:ind w:left="765" w:right="0" w:hanging="0"/>
        <w:rPr/>
      </w:pPr>
      <w:r>
        <w:rPr/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>
      <w:pPr>
        <w:pStyle w:val="Default"/>
        <w:numPr>
          <w:ilvl w:val="0"/>
          <w:numId w:val="3"/>
        </w:numPr>
        <w:ind w:left="765" w:right="0" w:hanging="0"/>
        <w:rPr/>
      </w:pPr>
      <w:r>
        <w:rPr/>
        <w:t>использовать перефраз, синонимичные средства в процессе устного общения;</w:t>
      </w:r>
    </w:p>
    <w:p>
      <w:pPr>
        <w:pStyle w:val="Default"/>
        <w:ind w:left="142" w:right="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аудирование</w:t>
      </w:r>
    </w:p>
    <w:p>
      <w:pPr>
        <w:pStyle w:val="Default"/>
        <w:numPr>
          <w:ilvl w:val="0"/>
          <w:numId w:val="4"/>
        </w:numPr>
        <w:ind w:left="795" w:right="0" w:hanging="0"/>
        <w:rPr>
          <w:bCs/>
          <w:iCs/>
        </w:rPr>
      </w:pPr>
      <w:r>
        <w:rPr>
          <w:bCs/>
          <w:iCs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>
      <w:pPr>
        <w:pStyle w:val="Default"/>
        <w:numPr>
          <w:ilvl w:val="0"/>
          <w:numId w:val="4"/>
        </w:numPr>
        <w:ind w:left="795" w:right="0" w:hanging="0"/>
        <w:rPr>
          <w:bCs/>
          <w:iCs/>
        </w:rPr>
      </w:pPr>
      <w:r>
        <w:rPr>
          <w:bCs/>
          <w:iCs/>
        </w:rPr>
        <w:t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>
      <w:pPr>
        <w:pStyle w:val="Default"/>
        <w:numPr>
          <w:ilvl w:val="0"/>
          <w:numId w:val="4"/>
        </w:numPr>
        <w:ind w:left="795" w:right="0" w:hanging="0"/>
        <w:rPr>
          <w:bCs/>
          <w:iCs/>
        </w:rPr>
      </w:pPr>
      <w:r>
        <w:rPr>
          <w:bCs/>
          <w:iCs/>
        </w:rPr>
        <w:t>использовать переспрос, просьбу повторить;</w:t>
      </w:r>
    </w:p>
    <w:p>
      <w:pPr>
        <w:pStyle w:val="Default"/>
        <w:ind w:left="142" w:right="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чтение </w:t>
      </w:r>
    </w:p>
    <w:p>
      <w:pPr>
        <w:pStyle w:val="Default"/>
        <w:numPr>
          <w:ilvl w:val="0"/>
          <w:numId w:val="5"/>
        </w:numPr>
        <w:ind w:left="720" w:right="0" w:hanging="0"/>
        <w:rPr/>
      </w:pPr>
      <w:r>
        <w:rPr/>
        <w:t>ориентироваться в иноязычном тексте: прогнозировать его содержание по заголовку;</w:t>
      </w:r>
    </w:p>
    <w:p>
      <w:pPr>
        <w:pStyle w:val="Default"/>
        <w:numPr>
          <w:ilvl w:val="0"/>
          <w:numId w:val="5"/>
        </w:numPr>
        <w:ind w:left="720" w:right="0" w:hanging="0"/>
        <w:rPr/>
      </w:pPr>
      <w:r>
        <w:rPr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pStyle w:val="Default"/>
        <w:numPr>
          <w:ilvl w:val="0"/>
          <w:numId w:val="5"/>
        </w:numPr>
        <w:ind w:left="720" w:right="0" w:hanging="0"/>
        <w:rPr/>
      </w:pPr>
      <w:r>
        <w:rPr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>
      <w:pPr>
        <w:pStyle w:val="Default"/>
        <w:numPr>
          <w:ilvl w:val="0"/>
          <w:numId w:val="5"/>
        </w:numPr>
        <w:ind w:left="720" w:right="0" w:hanging="0"/>
        <w:rPr/>
      </w:pPr>
      <w:r>
        <w:rPr/>
        <w:t>читать текст с выборочным пониманием нужной информации или интересующей информации;</w:t>
      </w:r>
    </w:p>
    <w:p>
      <w:pPr>
        <w:pStyle w:val="Default"/>
        <w:ind w:left="142" w:right="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письменная речь </w:t>
      </w:r>
    </w:p>
    <w:p>
      <w:pPr>
        <w:pStyle w:val="Default"/>
        <w:numPr>
          <w:ilvl w:val="0"/>
          <w:numId w:val="6"/>
        </w:numPr>
        <w:ind w:left="720" w:right="0" w:hanging="0"/>
        <w:rPr>
          <w:bCs/>
          <w:iCs/>
        </w:rPr>
      </w:pPr>
      <w:r>
        <w:rPr>
          <w:bCs/>
          <w:iCs/>
        </w:rPr>
        <w:t>заполнять анкеты и формуляры;</w:t>
      </w:r>
    </w:p>
    <w:p>
      <w:pPr>
        <w:pStyle w:val="Default"/>
        <w:numPr>
          <w:ilvl w:val="0"/>
          <w:numId w:val="6"/>
        </w:numPr>
        <w:ind w:left="720" w:right="0" w:hanging="0"/>
        <w:rPr>
          <w:bCs/>
          <w:iCs/>
        </w:rPr>
      </w:pPr>
      <w:r>
        <w:rPr>
          <w:bCs/>
          <w:iCs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>
      <w:pPr>
        <w:pStyle w:val="Default"/>
        <w:ind w:left="142" w:right="0" w:hanging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Default"/>
        <w:ind w:left="142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371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11 КЛАСС</w:t>
      </w:r>
    </w:p>
    <w:tbl>
      <w:tblPr>
        <w:tblW w:w="9706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8"/>
              <w:tabs>
                <w:tab w:val="left" w:pos="0" w:leader="none"/>
              </w:tabs>
              <w:spacing w:before="0" w:after="126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Style28"/>
              <w:tabs>
                <w:tab w:val="left" w:pos="0" w:leader="none"/>
              </w:tabs>
              <w:spacing w:before="0" w:after="126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ar-SA"/>
              </w:rPr>
              <w:t>Праздники</w:t>
            </w: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Образ жизни и среда обитания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Очевидное- невероятное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Современные технологии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Литература и искусство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bookmarkStart w:id="0" w:name="__DdeLink__7039_1287049296"/>
            <w:bookmarkEnd w:id="0"/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Город и горожане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MS Mincho" w:cs="Times New Roman"/>
                <w:b/>
                <w:b/>
                <w:bCs w:val="false"/>
                <w:i/>
                <w:i/>
                <w:iCs w:val="false"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13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>Проблемы личной безопасности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13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 w:val="false"/>
                <w:i/>
                <w:iCs w:val="false"/>
                <w:color w:val="000000"/>
                <w:sz w:val="28"/>
                <w:szCs w:val="28"/>
              </w:rPr>
              <w:t xml:space="preserve">Трудности. Вызовы. Риски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КАЛЕНДАРНО - ТЕМАТИЧЕСКИЙ ПЛАНИРОВАНИЕ</w:t>
      </w:r>
    </w:p>
    <w:p>
      <w:pPr>
        <w:pStyle w:val="Normal"/>
        <w:ind w:left="19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Класс – 9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УМК – “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 9”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Общее количество часов на предме  по учебному плану – 102 часа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Из них: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– 30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 - 24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По 3 часа в неделю. Всего учебных недель 34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tbl>
      <w:tblPr>
        <w:tblW w:w="937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59"/>
        <w:gridCol w:w="711"/>
        <w:gridCol w:w="4394"/>
        <w:gridCol w:w="709"/>
        <w:gridCol w:w="992"/>
        <w:gridCol w:w="2009"/>
      </w:tblGrid>
      <w:tr>
        <w:trPr>
          <w:cantSplit w:val="true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 в теме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раздела, тем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>
        <w:trPr>
          <w:cantSplit w:val="true"/>
        </w:trPr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 Праздники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Праздники и празднования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Суеверие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Газетные статьи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Здорово или нет?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времена! О нравы!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отметить праздник?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Лучший праздник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Настоящие времена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Обобщающий урок по теме «Праздники»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 Жизнь. Образ жизни и среда обитания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в космосе. Образ жизни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Родственные связи. Контроль навыков письменной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Бытовые насекомые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Город. Деревня. Соседи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Электронное письмо. Контроль навыков чтения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Резиденция премьер-министра Великобритании. Контроль навыков аудирования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старых деревнях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Животные в опасности. Контроль навыков устной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Фауна нашего края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Жизнь. Образ жизни и среда обитания.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 Очевидное- невероятное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Загадочные существа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Сны и кошмары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Удивительные совпадения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Оптические иллюзии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Рассказы. Написание рассказов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Словообразование. Временные формы глаголов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Самый знаменитый английский замок с привидениями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домовых и русалках-русских призраках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Стили живописи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любимый стиль в живописи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Очевидное-невероятное.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 Современные технологии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Компьютерные технологии и проблемы с компьютером. Контроль навыков письменной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Способы выражения будущего времени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технологии. Интернет. Контроль навыков чтения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 и высокие технологии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Словообразование. Контроль навыков аудирования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 программа о новинках в мире высоких технологий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Робототехника. Контроль навыков устной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мусор и экология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любимый гаджет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технологии.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5 Литература и искусство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искусства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Классическая музыка. Грамматика в использовании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Кинофильмы, развлечения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Отзывы на книгу, фильм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Уильям Шекспир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Великие произведения искусства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У. Шекспир «Венецианский купец»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У. Шекспир «Венецианский купец». Чтение по ролям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и искусство.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6 Город и горожане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города. Дорожное движение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Страдательный залог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Электронное письмо о впечатлениях от поездки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Словообразование. Страдательный залог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Добро пожаловать в Сидней! Австралия. Контроль навыков письменной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Красивые архитектурные сооружения в регионе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Экологически безопасные виды транспорта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 и экология. Контроль навыков чтения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и горожане. Повторение. Контроль навыков аудирования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 Проблемы личной безопасности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Страхи и фобии. Контроль навыков устной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Придаточные предложения условия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Привычки. Питание. Здоровье человека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Написание сочинения- рассуждения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в использовании. Словообразование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Осторожно! Опасные животные США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проблем: телефон доверия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Защити себя сам- об основах личной безопасности и самообороны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нужно и нельзя делать для самозащиты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Проблемы личной безопасности. Взрывоопасные предметы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Проблемы личной безопасности.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8 </w:t>
            </w:r>
            <w:bookmarkStart w:id="1" w:name="__DdeLink__8808_1287049296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Трудности. Вызовы. Риски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Никогда не сдавайся!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Самоопределение человека. Контроль навыков письменной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Риски. Экстремальные виды спорта.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Косвенная речь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выживания. Туризм. Контроль навыков чтения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Написание письма-заявления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Хелен Келлер. Контроль навыков аудирования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Вдохновляющие люди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Вызов Антарктиды. Контроль навыков устной речи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Трудности подросткового возраста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 в использовании. Разделительный вопрос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Трудности. 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8"/>
        <w:gridCol w:w="1417"/>
        <w:gridCol w:w="996"/>
        <w:gridCol w:w="2"/>
        <w:gridCol w:w="1537"/>
        <w:gridCol w:w="3"/>
        <w:gridCol w:w="1902"/>
        <w:gridCol w:w="2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rFonts w:cs="Symbol"/>
      </w:rPr>
    </w:lvl>
    <w:lvl w:ilvl="1">
      <w:start w:val="0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rFonts w:cs="Symbol"/>
      </w:rPr>
    </w:lvl>
    <w:lvl w:ilvl="4">
      <w:start w:val="0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rFonts w:cs="Symbol"/>
      </w:rPr>
    </w:lvl>
    <w:lvl w:ilvl="7">
      <w:start w:val="0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/>
        <w:rFonts w:cs="Symbol"/>
      </w:rPr>
    </w:lvl>
    <w:lvl w:ilvl="1">
      <w:start w:val="0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/>
        <w:rFonts w:cs="Symbol"/>
      </w:rPr>
    </w:lvl>
    <w:lvl w:ilvl="4">
      <w:start w:val="0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b/>
        <w:rFonts w:cs="Symbol"/>
      </w:rPr>
    </w:lvl>
    <w:lvl w:ilvl="7">
      <w:start w:val="0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en-U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ListLabel19">
    <w:name w:val="ListLabel 19"/>
    <w:qFormat/>
    <w:rPr>
      <w:rFonts w:ascii="Symbol" w:hAnsi="Symbol" w:cs="Wingdings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Arial" w:hAnsi="Arial"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WW8Num7z0">
    <w:name w:val="WW8Num7z0"/>
    <w:qFormat/>
    <w:rPr>
      <w:rFonts w:ascii="Liberation Serif;Times New Roman" w:hAnsi="Liberation Serif;Times New Roman" w:cs="Liberation Serif;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6z0">
    <w:name w:val="WW8Num6z0"/>
    <w:qFormat/>
    <w:rPr>
      <w:rFonts w:ascii="Symbol" w:hAnsi="Symbol" w:cs="Symbol"/>
      <w:color w:val="000000"/>
      <w:sz w:val="28"/>
      <w:szCs w:val="28"/>
      <w:lang w:val="en-U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color w:val="000000"/>
      <w:sz w:val="28"/>
      <w:szCs w:val="28"/>
      <w:lang w:val="en-U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eastAsia="Times New Roman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ListLabel30">
    <w:name w:val="ListLabel 30"/>
    <w:qFormat/>
    <w:rPr>
      <w:rFonts w:ascii="Times New Roman" w:hAnsi="Times New Roman" w:cs="Liberation Serif;Times New Roman"/>
    </w:rPr>
  </w:style>
  <w:style w:type="character" w:styleId="ListLabel31">
    <w:name w:val="ListLabel 31"/>
    <w:qFormat/>
    <w:rPr>
      <w:rFonts w:cs="Symbol"/>
      <w:color w:val="000000"/>
      <w:sz w:val="28"/>
      <w:szCs w:val="28"/>
      <w:lang w:val="en-U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7">
    <w:name w:val="WW8Num7"/>
  </w:style>
  <w:style w:type="numbering" w:styleId="WW8Num6">
    <w:name w:val="WW8Num6"/>
  </w:style>
  <w:style w:type="numbering" w:styleId="WW8Num4">
    <w:name w:val="WW8Num4"/>
  </w:style>
  <w:style w:type="numbering" w:styleId="WW8Num10">
    <w:name w:val="WW8Num10"/>
  </w:style>
  <w:style w:type="numbering" w:styleId="WW8Num12">
    <w:name w:val="WW8Num12"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LibreOffice/5.0.2.2$MacOSX_X86_64 LibreOffice_project/37b43f919e4de5eeaca9b9755ed688758a8251fe</Application>
  <Paragraphs>553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2020-10-01T20:41:48Z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