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072" w:leader="none"/>
        </w:tabs>
        <w:spacing w:lineRule="auto" w:line="24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ПОЛОЖЕНИЕ</w:t>
      </w:r>
    </w:p>
    <w:p>
      <w:pPr>
        <w:pStyle w:val="Normal"/>
        <w:spacing w:lineRule="auto" w:line="24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 проведении региональной профильной смены </w:t>
        <w:br/>
        <w:t>"Юный технолог пищевик"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 xml:space="preserve">1 </w:t>
      </w:r>
      <w:r>
        <w:rPr>
          <w:rFonts w:cs="Times New Roman" w:ascii="Times New Roman" w:hAnsi="Times New Roman"/>
          <w:b/>
          <w:iCs/>
          <w:sz w:val="26"/>
          <w:szCs w:val="26"/>
        </w:rPr>
        <w:t>Общие положения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 Настоящее Положение устанавливает порядок организации и проведения региональной профильной смены «Юный технолог – пищевик» по направлению «Наука» для обучающихся образовательных организаций Республики Алтай (далее - Смена).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1.2 Определяет место и сроки проведения, требования к составу участников Смены.</w:t>
      </w:r>
    </w:p>
    <w:p>
      <w:pPr>
        <w:pStyle w:val="TableParagraph"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1.3 Учредителями Смены является Министерство образования и науки Республики Алтай. Организацию и проведение Смены осуществляет Региональный центр выявления, поддержки и развития способностей и талантов у детей и молодёжи в Республике Алтай «Алтай.Сириус» (далее – РЦ «Алтай.Сириус»).</w:t>
      </w:r>
    </w:p>
    <w:p>
      <w:pPr>
        <w:pStyle w:val="TableParagraph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 xml:space="preserve">2 </w:t>
      </w:r>
      <w:r>
        <w:rPr>
          <w:rFonts w:cs="Times New Roman" w:ascii="Times New Roman" w:hAnsi="Times New Roman"/>
          <w:b/>
          <w:iCs/>
          <w:sz w:val="26"/>
          <w:szCs w:val="26"/>
        </w:rPr>
        <w:t>Цели и задачи Смены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2.1 Основная цель </w: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z w:val="26"/>
          <w:szCs w:val="26"/>
        </w:rPr>
        <w:t>мены создание условий для развития способностей и школьников, расширение теоретических и практических знаний в области переработки сельскохозяйственного сырья, изучение особенностей деятельности технолога пищевого производства.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2.2 Задачи Смены: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повышение познавательной активности и предметного интереса обучающихся Республики Алтай;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стимулирование к интеллектуальной деятельности школьников, к расширению и углублению их знаний в области естественных наук;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изучение современных технологий хранения и переработки сельскохозяйственного сырья и производства пищевых продуктов.</w:t>
      </w:r>
    </w:p>
    <w:p>
      <w:pPr>
        <w:pStyle w:val="Normal"/>
        <w:spacing w:lineRule="auto" w:line="240"/>
        <w:ind w:right="-2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390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 xml:space="preserve">3 </w:t>
      </w:r>
      <w:r>
        <w:rPr>
          <w:rFonts w:cs="Times New Roman" w:ascii="Times New Roman" w:hAnsi="Times New Roman"/>
          <w:b/>
          <w:iCs/>
          <w:sz w:val="26"/>
          <w:szCs w:val="26"/>
        </w:rPr>
        <w:t>Сроки, место и порядок проведения Смены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3.1 Смена проводится с </w:t>
      </w:r>
      <w:r>
        <w:rPr>
          <w:rFonts w:cs="Times New Roman" w:ascii="Times New Roman" w:hAnsi="Times New Roman"/>
          <w:sz w:val="26"/>
          <w:szCs w:val="26"/>
        </w:rPr>
        <w:t>08</w:t>
      </w:r>
      <w:r>
        <w:rPr>
          <w:rFonts w:cs="Times New Roman" w:ascii="Times New Roman" w:hAnsi="Times New Roman"/>
          <w:sz w:val="26"/>
          <w:szCs w:val="26"/>
        </w:rPr>
        <w:t xml:space="preserve"> сентября по 1</w:t>
      </w:r>
      <w:r>
        <w:rPr>
          <w:rFonts w:cs="Times New Roman" w:ascii="Times New Roman" w:hAnsi="Times New Roman"/>
          <w:sz w:val="26"/>
          <w:szCs w:val="26"/>
        </w:rPr>
        <w:t>5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сентября</w:t>
      </w:r>
      <w:r>
        <w:rPr>
          <w:rFonts w:cs="Times New Roman" w:ascii="Times New Roman" w:hAnsi="Times New Roman"/>
          <w:sz w:val="26"/>
          <w:szCs w:val="26"/>
        </w:rPr>
        <w:t xml:space="preserve"> 2024 г.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3.2 Место проведения: г. Горно-Алтайск, РЦ «Алтай.Сириус», пр. Коммунистический д.76/1.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3.3 Заезд иногородних участников Смены: </w:t>
      </w:r>
      <w:r>
        <w:rPr>
          <w:rFonts w:cs="Times New Roman" w:ascii="Times New Roman" w:hAnsi="Times New Roman"/>
          <w:sz w:val="26"/>
          <w:szCs w:val="26"/>
        </w:rPr>
        <w:t>0</w:t>
      </w:r>
      <w:r>
        <w:rPr>
          <w:rFonts w:cs="Times New Roman" w:ascii="Times New Roman" w:hAnsi="Times New Roman"/>
          <w:sz w:val="26"/>
          <w:szCs w:val="26"/>
        </w:rPr>
        <w:t xml:space="preserve">8 </w:t>
      </w:r>
      <w:r>
        <w:rPr>
          <w:rFonts w:cs="Times New Roman" w:ascii="Times New Roman" w:hAnsi="Times New Roman"/>
          <w:sz w:val="26"/>
          <w:szCs w:val="26"/>
        </w:rPr>
        <w:t>сентября</w:t>
      </w:r>
      <w:r>
        <w:rPr>
          <w:rFonts w:cs="Times New Roman" w:ascii="Times New Roman" w:hAnsi="Times New Roman"/>
          <w:sz w:val="26"/>
          <w:szCs w:val="26"/>
        </w:rPr>
        <w:t xml:space="preserve"> 2024 г., с 17 до 18 часов Учебные занятия: 09.0</w:t>
      </w:r>
      <w:r>
        <w:rPr>
          <w:rFonts w:cs="Times New Roman" w:ascii="Times New Roman" w:hAnsi="Times New Roman"/>
          <w:sz w:val="26"/>
          <w:szCs w:val="26"/>
        </w:rPr>
        <w:t>9</w:t>
      </w:r>
      <w:r>
        <w:rPr>
          <w:rFonts w:cs="Times New Roman" w:ascii="Times New Roman" w:hAnsi="Times New Roman"/>
          <w:sz w:val="26"/>
          <w:szCs w:val="26"/>
        </w:rPr>
        <w:t xml:space="preserve">.24 </w:t>
      </w:r>
      <w:r>
        <w:rPr>
          <w:rFonts w:cs="Times New Roman" w:ascii="Times New Roman" w:hAnsi="Times New Roman"/>
          <w:sz w:val="26"/>
          <w:szCs w:val="26"/>
        </w:rPr>
        <w:t xml:space="preserve">г. </w:t>
      </w:r>
      <w:r>
        <w:rPr>
          <w:rFonts w:cs="Times New Roman" w:ascii="Times New Roman" w:hAnsi="Times New Roman"/>
          <w:sz w:val="26"/>
          <w:szCs w:val="26"/>
        </w:rPr>
        <w:t>– 14.0</w:t>
      </w:r>
      <w:r>
        <w:rPr>
          <w:rFonts w:cs="Times New Roman" w:ascii="Times New Roman" w:hAnsi="Times New Roman"/>
          <w:sz w:val="26"/>
          <w:szCs w:val="26"/>
        </w:rPr>
        <w:t>9</w:t>
      </w:r>
      <w:r>
        <w:rPr>
          <w:rFonts w:cs="Times New Roman" w:ascii="Times New Roman" w:hAnsi="Times New Roman"/>
          <w:sz w:val="26"/>
          <w:szCs w:val="26"/>
        </w:rPr>
        <w:t xml:space="preserve">.24 </w:t>
      </w:r>
      <w:r>
        <w:rPr>
          <w:rFonts w:cs="Times New Roman" w:ascii="Times New Roman" w:hAnsi="Times New Roman"/>
          <w:sz w:val="26"/>
          <w:szCs w:val="26"/>
        </w:rPr>
        <w:t>г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Проживание в кампусе БОУ РА «РГ В.К.Плакаса», по адресу пр. Коммунистический д.44/1.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Трех-разово</w:t>
      </w:r>
      <w:r>
        <w:rPr>
          <w:rFonts w:cs="Times New Roman" w:ascii="Times New Roman" w:hAnsi="Times New Roman"/>
          <w:sz w:val="26"/>
          <w:szCs w:val="26"/>
        </w:rPr>
        <w:t>е</w:t>
      </w:r>
      <w:r>
        <w:rPr>
          <w:rFonts w:cs="Times New Roman" w:ascii="Times New Roman" w:hAnsi="Times New Roman"/>
          <w:sz w:val="26"/>
          <w:szCs w:val="26"/>
        </w:rPr>
        <w:t xml:space="preserve"> п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итание в столовой БОУ РА «РКЛ».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6"/>
          <w:szCs w:val="26"/>
        </w:rPr>
        <w:t xml:space="preserve">тъезд </w:t>
      </w:r>
      <w:r>
        <w:rPr>
          <w:rFonts w:cs="Times New Roman" w:ascii="Times New Roman" w:hAnsi="Times New Roman"/>
          <w:sz w:val="26"/>
          <w:szCs w:val="26"/>
        </w:rPr>
        <w:t xml:space="preserve">иногородних участников Смены </w:t>
      </w:r>
      <w:r>
        <w:rPr>
          <w:rFonts w:cs="Times New Roman" w:ascii="Times New Roman" w:hAnsi="Times New Roman"/>
          <w:sz w:val="26"/>
          <w:szCs w:val="26"/>
        </w:rPr>
        <w:t>– 15 сентября 2024 г. до 12 часов.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3.4 Информационно-организационный этап: с 25 мая по 31 августа 2024 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Формирование оргкомитета </w: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z w:val="26"/>
          <w:szCs w:val="26"/>
        </w:rPr>
        <w:t xml:space="preserve">мены, который осуществляет организационно-управленческое, кадровое, ресурсное обеспечение </w: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z w:val="26"/>
          <w:szCs w:val="26"/>
        </w:rPr>
        <w:t xml:space="preserve">мены; утверждение оргкомитетом программы </w: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z w:val="26"/>
          <w:szCs w:val="26"/>
        </w:rPr>
        <w:t xml:space="preserve">мены; распространение информации о </w: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z w:val="26"/>
          <w:szCs w:val="26"/>
        </w:rPr>
        <w:t xml:space="preserve">мене, осуществление консультационной работы, отбор участников, направивших заявки в оргкомитет </w: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z w:val="26"/>
          <w:szCs w:val="26"/>
        </w:rPr>
        <w:t>мены, на основании критериев отбора.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3.5 Этап реализации </w:t>
      </w:r>
      <w:r>
        <w:rPr>
          <w:rFonts w:cs="Times New Roman" w:ascii="Times New Roman" w:hAnsi="Times New Roman"/>
          <w:sz w:val="26"/>
          <w:szCs w:val="26"/>
        </w:rPr>
        <w:t>программы</w:t>
      </w:r>
      <w:r>
        <w:rPr>
          <w:rFonts w:cs="Times New Roman" w:ascii="Times New Roman" w:hAnsi="Times New Roman"/>
          <w:sz w:val="26"/>
          <w:szCs w:val="26"/>
        </w:rPr>
        <w:t>: 08-15 сентября 2024 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Реализация программы Смены. Лекции, практические занятия ведущих преподавателей университета и учителей г. Горно-Алтайска, имеющих опыт подготовки победителей и призёров региональных/всероссийских конкурсов. Все участники Смены получают соответствующие сертификаты.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3.6 Перспективный этап: 16 сентября – 31 декабря 2024 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</w:t>
      </w:r>
      <w:r>
        <w:rPr>
          <w:rFonts w:cs="Times New Roman" w:ascii="Times New Roman" w:hAnsi="Times New Roman"/>
          <w:sz w:val="26"/>
          <w:szCs w:val="26"/>
        </w:rPr>
        <w:t>езультативное участие в школьном и муниципальном этапах Всероссийской олимпиады школьников и олимпиадах из перечня Министерства Просвещения РФ.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3.7 Финансирование смены осуществляется за счет средств Регионального центра, за исключением расходов на проезд участников смены до г. Горно-Алтайска.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4 Участники Смены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4.1 Зачисление на Смену на основании конкурсного отбора, для участия в котором необходимо до </w:t>
      </w:r>
      <w:r>
        <w:rPr>
          <w:rFonts w:cs="Times New Roman" w:ascii="Times New Roman" w:hAnsi="Times New Roman"/>
          <w:sz w:val="26"/>
          <w:szCs w:val="26"/>
        </w:rPr>
        <w:t>04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сентября</w:t>
      </w:r>
      <w:r>
        <w:rPr>
          <w:rFonts w:cs="Times New Roman" w:ascii="Times New Roman" w:hAnsi="Times New Roman"/>
          <w:sz w:val="26"/>
          <w:szCs w:val="26"/>
        </w:rPr>
        <w:t xml:space="preserve"> 2024 г. подать заявку на сайте Регионального центра </w:t>
      </w:r>
      <w:hyperlink r:id="rId2">
        <w:r>
          <w:rPr>
            <w:rStyle w:val="-"/>
            <w:rFonts w:cs="Times New Roman" w:ascii="Times New Roman" w:hAnsi="Times New Roman"/>
            <w:sz w:val="26"/>
            <w:szCs w:val="26"/>
          </w:rPr>
          <w:t>http://minobr-altai.ru/index.php/nauka?view=article&amp;id=353:profilnaya-smena-yunyj-tekhnolog-pishchev&amp;catid=12</w:t>
        </w:r>
      </w:hyperlink>
      <w:r>
        <w:rPr>
          <w:rStyle w:val="-"/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 ИС «Навигатор 04» https://р04.навигатор.дети/program/6799-profilnaya-smena-yunyi-tekhnolog-pishchevik.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4.2 В конкурсном отборе на Смену могут принять участие обучающиеся 7-10 классов общеобразовательных организаций Республики Алтай.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4.2.1 Обязательные условия отбора: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отличная успеваемость за 2023-2024 учебный год;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участие во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z w:val="26"/>
          <w:szCs w:val="26"/>
        </w:rPr>
        <w:t>сероссийских, региональных, муниципальных предметных мероприятиях (НОУ, турнирах, конкурсах, конференциях и др.);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прохождение обучающих курсов ОЦ «Сириус» и других образовательных площадок.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4.2 Количество участников смены - 10 человек.</w:t>
        <w:tab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4.3 Итоговый список участников определяется организационным комитетом Смены и публикуется на сайте Регионального центра не позднее 0</w:t>
      </w:r>
      <w:r>
        <w:rPr>
          <w:rFonts w:cs="Times New Roman" w:ascii="Times New Roman" w:hAnsi="Times New Roman"/>
          <w:sz w:val="26"/>
          <w:szCs w:val="26"/>
        </w:rPr>
        <w:t>6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сентября</w:t>
      </w:r>
      <w:r>
        <w:rPr>
          <w:rFonts w:cs="Times New Roman" w:ascii="Times New Roman" w:hAnsi="Times New Roman"/>
          <w:sz w:val="26"/>
          <w:szCs w:val="26"/>
        </w:rPr>
        <w:t xml:space="preserve"> 2024 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4.4 Направляющая организация несет ответственность за наличие и соответствующее оформление у каждого ребенка следующих документов: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</w:t>
      </w:r>
      <w:r>
        <w:rPr>
          <w:rFonts w:cs="Times New Roman" w:ascii="Times New Roman" w:hAnsi="Times New Roman"/>
          <w:sz w:val="26"/>
          <w:szCs w:val="26"/>
        </w:rPr>
        <w:t>едицинская справка форма № 079/у  заполняется не ранее, чем за две недели до начала Смены;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z w:val="26"/>
          <w:szCs w:val="26"/>
        </w:rPr>
        <w:t>правка о санитарно-эпидемиологическом окружении, полученная не ранее, чем за 3 дня до начала Смены;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567"/>
        <w:contextualSpacing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6"/>
          <w:szCs w:val="26"/>
        </w:rPr>
        <w:t xml:space="preserve">опия медицинского страхового полиса ребенка (ОМС);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 </w:t>
      </w:r>
      <w:r>
        <w:rPr>
          <w:rFonts w:eastAsia="Arial Unicode MS" w:ascii="Tinos" w:hAnsi="Tinos"/>
          <w:sz w:val="26"/>
          <w:szCs w:val="26"/>
        </w:rPr>
        <w:t>информированное добровольное согласие на медицинское вмешательство, или отказ от него;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sz w:val="26"/>
          <w:szCs w:val="26"/>
        </w:rPr>
      </w:pPr>
      <w:r>
        <w:rPr>
          <w:rFonts w:eastAsia="Arial Unicode MS" w:cs="Times New Roman" w:ascii="Tinos" w:hAnsi="Tinos"/>
          <w:sz w:val="26"/>
          <w:szCs w:val="26"/>
        </w:rPr>
        <w:t xml:space="preserve"> </w:t>
      </w:r>
      <w:r>
        <w:rPr>
          <w:rFonts w:eastAsia="Arial Unicode MS" w:cs="Times New Roman" w:ascii="Times New Roman" w:hAnsi="Times New Roman"/>
          <w:sz w:val="26"/>
          <w:szCs w:val="26"/>
        </w:rPr>
        <w:t xml:space="preserve">копия паспорта ребенка, достигшего 14 лет, либо копия свидетельства о рождении;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согласие родителей на обработку персональных данных несовершеннолетнего ребенка.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Дети, не имеющие перечисленных медицинских документов или имеющие противопоказания по состоянию здоровья, возвращаются обратно с сопровождающим лицом за счёт направившей стороны.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По вопросам об участии в Смене пишите на эл. почту: </w:t>
      </w:r>
      <w:hyperlink r:id="rId3">
        <w:r>
          <w:rPr>
            <w:rStyle w:val="-"/>
            <w:rFonts w:cs="Times New Roman" w:ascii="Times New Roman" w:hAnsi="Times New Roman"/>
            <w:sz w:val="26"/>
            <w:szCs w:val="26"/>
          </w:rPr>
          <w:t>banniko</w:t>
        </w:r>
        <w:r>
          <w:rPr>
            <w:rStyle w:val="-"/>
            <w:rFonts w:cs="Times New Roman" w:ascii="Times New Roman" w:hAnsi="Times New Roman"/>
            <w:sz w:val="26"/>
            <w:szCs w:val="26"/>
            <w:u w:val="none"/>
            <w:lang w:val="en-US"/>
          </w:rPr>
          <w:t>va</w:t>
        </w:r>
        <w:r>
          <w:rPr>
            <w:rStyle w:val="-"/>
            <w:rFonts w:cs="Times New Roman" w:ascii="Times New Roman" w:hAnsi="Times New Roman"/>
            <w:sz w:val="26"/>
            <w:szCs w:val="26"/>
            <w:u w:val="none"/>
          </w:rPr>
          <w:t>_</w:t>
        </w:r>
        <w:r>
          <w:rPr>
            <w:rStyle w:val="-"/>
            <w:rFonts w:cs="Times New Roman" w:ascii="Times New Roman" w:hAnsi="Times New Roman"/>
            <w:sz w:val="26"/>
            <w:szCs w:val="26"/>
            <w:u w:val="none"/>
            <w:lang w:val="en-US"/>
          </w:rPr>
          <w:t>sirius</w:t>
        </w:r>
        <w:r>
          <w:rPr>
            <w:rStyle w:val="-"/>
            <w:rFonts w:cs="Times New Roman" w:ascii="Times New Roman" w:hAnsi="Times New Roman"/>
            <w:sz w:val="26"/>
            <w:szCs w:val="26"/>
            <w:u w:val="none"/>
          </w:rPr>
          <w:t>_</w:t>
        </w:r>
        <w:r>
          <w:rPr>
            <w:rStyle w:val="-"/>
            <w:rFonts w:cs="Times New Roman" w:ascii="Times New Roman" w:hAnsi="Times New Roman"/>
            <w:sz w:val="26"/>
            <w:szCs w:val="26"/>
            <w:u w:val="none"/>
            <w:lang w:val="en-US"/>
          </w:rPr>
          <w:t>ra</w:t>
        </w:r>
        <w:r>
          <w:rPr>
            <w:rStyle w:val="-"/>
            <w:rFonts w:cs="Times New Roman" w:ascii="Times New Roman" w:hAnsi="Times New Roman"/>
            <w:sz w:val="26"/>
            <w:szCs w:val="26"/>
            <w:u w:val="none"/>
          </w:rPr>
          <w:t>@</w:t>
        </w:r>
        <w:r>
          <w:rPr>
            <w:rStyle w:val="-"/>
            <w:rFonts w:cs="Times New Roman" w:ascii="Times New Roman" w:hAnsi="Times New Roman"/>
            <w:sz w:val="26"/>
            <w:szCs w:val="26"/>
            <w:u w:val="none"/>
            <w:lang w:val="en-US"/>
          </w:rPr>
          <w:t>mail</w:t>
        </w:r>
        <w:r>
          <w:rPr>
            <w:rStyle w:val="-"/>
            <w:rFonts w:cs="Times New Roman" w:ascii="Times New Roman" w:hAnsi="Times New Roman"/>
            <w:sz w:val="26"/>
            <w:szCs w:val="26"/>
            <w:u w:val="none"/>
          </w:rPr>
          <w:t>.</w:t>
        </w:r>
        <w:r>
          <w:rPr>
            <w:rStyle w:val="-"/>
            <w:rFonts w:cs="Times New Roman" w:ascii="Times New Roman" w:hAnsi="Times New Roman"/>
            <w:sz w:val="26"/>
            <w:szCs w:val="26"/>
            <w:u w:val="none"/>
            <w:lang w:val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</w:rPr>
        <w:t xml:space="preserve">тел. </w:t>
      </w:r>
      <w:r>
        <w:rPr>
          <w:rFonts w:cs="Times New Roman" w:ascii="Times New Roman" w:hAnsi="Times New Roman"/>
          <w:sz w:val="26"/>
          <w:szCs w:val="26"/>
        </w:rPr>
        <w:t>моб.: 8-</w:t>
      </w:r>
      <w:r>
        <w:rPr>
          <w:rFonts w:cs="Times New Roman" w:ascii="Times New Roman" w:hAnsi="Times New Roman"/>
          <w:sz w:val="26"/>
          <w:szCs w:val="26"/>
        </w:rPr>
        <w:t>913-994-20-88</w:t>
      </w:r>
      <w:r>
        <w:rPr>
          <w:rFonts w:cs="Times New Roman" w:ascii="Times New Roman" w:hAnsi="Times New Roman"/>
          <w:sz w:val="26"/>
          <w:szCs w:val="26"/>
        </w:rPr>
        <w:t xml:space="preserve"> (Организатор-куратор Смены – </w:t>
      </w:r>
      <w:r>
        <w:rPr>
          <w:rFonts w:cs="Times New Roman" w:ascii="Times New Roman" w:hAnsi="Times New Roman"/>
          <w:sz w:val="26"/>
          <w:szCs w:val="26"/>
        </w:rPr>
        <w:t>8-913-994-20-88</w:t>
      </w:r>
      <w:r>
        <w:rPr>
          <w:rFonts w:cs="Times New Roman" w:ascii="Times New Roman" w:hAnsi="Times New Roman"/>
          <w:sz w:val="26"/>
          <w:szCs w:val="26"/>
        </w:rPr>
        <w:t>).</w:t>
      </w:r>
    </w:p>
    <w:sectPr>
      <w:type w:val="nextPage"/>
      <w:pgSz w:w="11906" w:h="16838"/>
      <w:pgMar w:left="1300" w:right="995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Tinos">
    <w:charset w:val="01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5af4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7b5af4"/>
    <w:rPr/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7b5af4"/>
    <w:rPr>
      <w:rFonts w:ascii="Times New Roman" w:hAnsi="Times New Roman" w:eastAsia="Times New Roman" w:cs="Times New Roman"/>
      <w:sz w:val="24"/>
      <w:szCs w:val="24"/>
    </w:rPr>
  </w:style>
  <w:style w:type="character" w:styleId="-">
    <w:name w:val="Hyperlink"/>
    <w:basedOn w:val="DefaultParagraphFont"/>
    <w:uiPriority w:val="99"/>
    <w:unhideWhenUsed/>
    <w:rsid w:val="00c82238"/>
    <w:rPr>
      <w:color w:val="0000FF" w:themeColor="hyperlink"/>
      <w:u w:val="single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f32aea"/>
    <w:rPr>
      <w:rFonts w:ascii="Tahoma" w:hAnsi="Tahoma" w:cs="Tahoma"/>
      <w:sz w:val="16"/>
      <w:szCs w:val="1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03bb5"/>
    <w:rPr>
      <w:color w:val="605E5C"/>
      <w:shd w:fill="E1DFDD" w:val="clear"/>
    </w:rPr>
  </w:style>
  <w:style w:type="character" w:styleId="Style17">
    <w:name w:val="FollowedHyperlink"/>
    <w:rPr>
      <w:color w:val="80000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Style14"/>
    <w:uiPriority w:val="99"/>
    <w:semiHidden/>
    <w:unhideWhenUsed/>
    <w:rsid w:val="007b5af4"/>
    <w:pPr>
      <w:spacing w:before="0" w:after="12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Body Text Indent"/>
    <w:basedOn w:val="Normal"/>
    <w:link w:val="Style15"/>
    <w:uiPriority w:val="99"/>
    <w:semiHidden/>
    <w:unhideWhenUsed/>
    <w:rsid w:val="007b5af4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5af4"/>
    <w:pPr>
      <w:spacing w:before="0" w:after="0"/>
      <w:ind w:left="720" w:hanging="0"/>
      <w:contextualSpacing/>
    </w:pPr>
    <w:rPr/>
  </w:style>
  <w:style w:type="paragraph" w:styleId="11" w:customStyle="1">
    <w:name w:val="Заголовок 11"/>
    <w:basedOn w:val="Normal"/>
    <w:uiPriority w:val="1"/>
    <w:qFormat/>
    <w:rsid w:val="007b5af4"/>
    <w:pPr>
      <w:widowControl w:val="false"/>
      <w:spacing w:lineRule="auto" w:line="240" w:before="28" w:after="0"/>
      <w:ind w:left="102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21" w:customStyle="1">
    <w:name w:val="Заголовок 21"/>
    <w:basedOn w:val="Normal"/>
    <w:uiPriority w:val="1"/>
    <w:qFormat/>
    <w:rsid w:val="007b5af4"/>
    <w:pPr>
      <w:widowControl w:val="false"/>
      <w:spacing w:lineRule="auto" w:line="240"/>
      <w:jc w:val="right"/>
      <w:outlineLvl w:val="2"/>
    </w:pPr>
    <w:rPr>
      <w:rFonts w:ascii="Times New Roman" w:hAnsi="Times New Roman" w:eastAsia="Times New Roman" w:cs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7b5af4"/>
    <w:pPr>
      <w:widowControl w:val="false"/>
      <w:spacing w:lineRule="auto" w:line="240"/>
    </w:pPr>
    <w:rPr>
      <w:rFonts w:ascii="Times New Roman" w:hAnsi="Times New Roman" w:eastAsia="Times New Roman" w:cs="Times New Roman"/>
    </w:rPr>
  </w:style>
  <w:style w:type="paragraph" w:styleId="1" w:customStyle="1">
    <w:name w:val="Абзац списка1"/>
    <w:basedOn w:val="Normal"/>
    <w:qFormat/>
    <w:rsid w:val="007b5af4"/>
    <w:pPr>
      <w:spacing w:lineRule="auto" w:line="240" w:before="0" w:after="0"/>
      <w:ind w:left="720" w:hanging="0"/>
      <w:contextualSpacing/>
    </w:pPr>
    <w:rPr>
      <w:rFonts w:ascii="Cambria" w:hAnsi="Cambria" w:eastAsia="MS ??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f32aea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b5af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inobr-altai.ru/index.php/nauka?view=article&amp;id=353:profilnaya-smena-yunyj-tekhnolog-pishchev&amp;catid=12" TargetMode="External"/><Relationship Id="rId3" Type="http://schemas.openxmlformats.org/officeDocument/2006/relationships/hyperlink" Target="mailto:bannikova_sirius_ra@mail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42EE-49C1-4A4F-B006-CEED4239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Application>LibreOffice/7.5.6.2$Linux_X86_64 LibreOffice_project/50$Build-2</Application>
  <AppVersion>15.0000</AppVersion>
  <Pages>2</Pages>
  <Words>593</Words>
  <Characters>4271</Characters>
  <CharactersWithSpaces>4833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2023-09-13T10:19:00Z</dcterms:created>
  <dc:creator>Александр</dc:creator>
  <dc:description/>
  <dc:language>ru-RU</dc:language>
  <cp:lastModifiedBy/>
  <cp:lastPrinted>2023-12-04T05:25:00Z</cp:lastPrinted>
  <dcterms:modified xsi:type="dcterms:W3CDTF">2024-08-22T10:05:13Z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